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179E" w14:textId="33B8BE98" w:rsidR="00EE7013" w:rsidRPr="0042620E" w:rsidRDefault="0042620E" w:rsidP="00426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62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Zapisnik </w:t>
      </w:r>
      <w:r w:rsidR="00EE7013" w:rsidRPr="004262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12.</w:t>
      </w:r>
      <w:bookmarkStart w:id="0" w:name="_Hlk87274147"/>
      <w:r w:rsidR="00EE7013" w:rsidRPr="004262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Vijeća za provedbu Kodeksa ponašanja državnih dužnosnika </w:t>
      </w:r>
    </w:p>
    <w:p w14:paraId="2ED8CB63" w14:textId="77777777" w:rsidR="00EE7013" w:rsidRPr="0042620E" w:rsidRDefault="00EE7013" w:rsidP="00426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62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tijelima izvršne vlasti održane 23. rujna 2025. godine</w:t>
      </w:r>
      <w:bookmarkEnd w:id="0"/>
    </w:p>
    <w:p w14:paraId="4DFF5747" w14:textId="77777777" w:rsidR="00EE7013" w:rsidRDefault="00EE7013" w:rsidP="00EE70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40F1D" w14:textId="77777777" w:rsidR="00EE7013" w:rsidRPr="00327192" w:rsidRDefault="00EE7013" w:rsidP="00EE70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AF5F4" w14:textId="77777777" w:rsidR="00EE7013" w:rsidRDefault="00EE7013" w:rsidP="00EE70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Prisutne:</w:t>
      </w:r>
    </w:p>
    <w:p w14:paraId="02EA7D04" w14:textId="77777777" w:rsidR="00EE7013" w:rsidRPr="00327192" w:rsidRDefault="00EE7013" w:rsidP="00EE7013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izv. prof. dr. sc. Sunčana Roksandić, Pravni fakultet Sveučilišta u Zagrebu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predsjednica Vijeća</w:t>
      </w:r>
    </w:p>
    <w:p w14:paraId="78CAC117" w14:textId="77777777" w:rsidR="00EE7013" w:rsidRPr="00327192" w:rsidRDefault="00EE7013" w:rsidP="00EE7013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prof. dr. sc. Gordana Marčetić, Pravni fakultet Sveučilišta u Zagrebu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zamjenica predsjednice Vijeća</w:t>
      </w:r>
    </w:p>
    <w:p w14:paraId="155E89DE" w14:textId="77777777" w:rsidR="00EE7013" w:rsidRDefault="00EE7013" w:rsidP="00EE7013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Fadila Bahović, državna tajnica, Ministarstvo pravosuđa, uprave i digitalne transformacije</w:t>
      </w:r>
    </w:p>
    <w:p w14:paraId="66DBD373" w14:textId="77777777" w:rsidR="00EE7013" w:rsidRPr="003550C0" w:rsidRDefault="00EE7013" w:rsidP="00EE7013">
      <w:pPr>
        <w:pStyle w:val="Odlomakpopisa"/>
        <w:numPr>
          <w:ilvl w:val="0"/>
          <w:numId w:val="4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90085385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Andreja </w:t>
      </w:r>
      <w:proofErr w:type="spellStart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Metelko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Zgombić</w:t>
      </w:r>
      <w:proofErr w:type="spellEnd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, državna tajnica</w:t>
      </w:r>
      <w:bookmarkEnd w:id="1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Ministarstvo vanjskih i europskih poslova</w:t>
      </w:r>
    </w:p>
    <w:p w14:paraId="1A4BDFC3" w14:textId="77777777" w:rsidR="00EE7013" w:rsidRPr="003550C0" w:rsidRDefault="00EE7013" w:rsidP="00EE7013">
      <w:pPr>
        <w:pStyle w:val="Odlomakpopisa"/>
        <w:numPr>
          <w:ilvl w:val="0"/>
          <w:numId w:val="4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90085414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Gaube, ravnateljica </w:t>
      </w:r>
      <w:bookmarkEnd w:id="2"/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Uprave za ljudska prava, nacionalne manjine i etiku, Ministarstvo pravosuđa, uprave i digitalne transformacije</w:t>
      </w:r>
    </w:p>
    <w:p w14:paraId="6BD3EE6A" w14:textId="77777777" w:rsidR="00EE7013" w:rsidRPr="00327192" w:rsidRDefault="00EE7013" w:rsidP="00EE70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5D931" w14:textId="77777777" w:rsidR="00EE7013" w:rsidRPr="00327192" w:rsidRDefault="00EE7013" w:rsidP="00EE70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A07D6" w14:textId="77777777" w:rsidR="00EE7013" w:rsidRPr="00327192" w:rsidRDefault="00EE7013" w:rsidP="00EE70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8B912E" w14:textId="5665A1A5" w:rsidR="00EE7013" w:rsidRPr="00327192" w:rsidRDefault="00EE7013" w:rsidP="00EE70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Dnevni red</w:t>
      </w:r>
    </w:p>
    <w:p w14:paraId="124D760B" w14:textId="77777777" w:rsidR="00EE7013" w:rsidRPr="00327192" w:rsidRDefault="00EE7013" w:rsidP="00EE70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B63FDD" w14:textId="77777777" w:rsidR="00EE7013" w:rsidRDefault="00EE7013" w:rsidP="00EE7013">
      <w:pPr>
        <w:pStyle w:val="Odlomakpopisa"/>
        <w:numPr>
          <w:ilvl w:val="0"/>
          <w:numId w:val="3"/>
        </w:num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Ovjera zapisnika s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Vijeća za provedbu Kodeksa ponašanja državnih dužnosnika u tijelima izvršne vlasti</w:t>
      </w:r>
    </w:p>
    <w:p w14:paraId="2ABCE025" w14:textId="77777777" w:rsidR="00EE7013" w:rsidRPr="00327192" w:rsidRDefault="00EE7013" w:rsidP="00EE7013">
      <w:pPr>
        <w:pStyle w:val="Odlomakpopisa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FC3A2" w14:textId="77777777" w:rsidR="00EE7013" w:rsidRDefault="00EE7013" w:rsidP="00EE7013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Status ispunjenosti preporuka GRECO-a</w:t>
      </w:r>
    </w:p>
    <w:p w14:paraId="4B30EFAC" w14:textId="6A59DB9F" w:rsidR="00EE7013" w:rsidRPr="00327192" w:rsidRDefault="00EE7013" w:rsidP="00EE7013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o </w:t>
      </w:r>
      <w:r w:rsidR="003A05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nedavnim 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aktivnostima Vijeća </w:t>
      </w:r>
    </w:p>
    <w:p w14:paraId="2F6780D0" w14:textId="77777777" w:rsidR="00EE7013" w:rsidRPr="00327192" w:rsidRDefault="00EE7013" w:rsidP="00EE7013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 prioritetnih tema namijenjenih edukaciji državnih dužnosnika u tijelima izvršne vlasti</w:t>
      </w:r>
    </w:p>
    <w:p w14:paraId="30C5718C" w14:textId="77777777" w:rsidR="00EE7013" w:rsidRPr="00327192" w:rsidRDefault="00EE7013" w:rsidP="00EE7013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14:paraId="21A1D45D" w14:textId="77777777" w:rsidR="00EE7013" w:rsidRDefault="00EE7013" w:rsidP="00EE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5CB8B8" w14:textId="77777777" w:rsidR="00EE7013" w:rsidRPr="00327192" w:rsidRDefault="00EE7013" w:rsidP="00EE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748E0" w14:textId="77777777" w:rsidR="00EE7013" w:rsidRPr="00327192" w:rsidRDefault="00EE7013" w:rsidP="00EE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EE7013" w:rsidRPr="00327192" w14:paraId="658E961D" w14:textId="77777777" w:rsidTr="009863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3B802" w14:textId="77777777" w:rsidR="00EE7013" w:rsidRPr="00327192" w:rsidRDefault="00EE7013" w:rsidP="009863F9">
            <w:pPr>
              <w:jc w:val="both"/>
              <w:rPr>
                <w:b/>
                <w:bCs/>
                <w:sz w:val="24"/>
                <w:szCs w:val="24"/>
              </w:rPr>
            </w:pPr>
            <w:bookmarkStart w:id="3" w:name="_Hlk164930404"/>
            <w:proofErr w:type="spellStart"/>
            <w:r w:rsidRPr="00327192">
              <w:rPr>
                <w:b/>
                <w:bCs/>
                <w:sz w:val="24"/>
                <w:szCs w:val="24"/>
              </w:rPr>
              <w:t>Ovjera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zapisnika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s 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27192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sjednice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Vijeća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za provedbu Kodeksa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ponašanja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državnih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dužnosnika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tijelima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izvršne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vlasti</w:t>
            </w:r>
            <w:proofErr w:type="spellEnd"/>
          </w:p>
          <w:p w14:paraId="7356D74D" w14:textId="77777777" w:rsidR="00EE7013" w:rsidRPr="00327192" w:rsidRDefault="00EE7013" w:rsidP="009863F9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3"/>
    </w:tbl>
    <w:p w14:paraId="2A21BB2A" w14:textId="77777777" w:rsidR="00EE7013" w:rsidRPr="00327192" w:rsidRDefault="00EE7013" w:rsidP="00EE7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1611EC" w14:textId="77777777" w:rsidR="00EE7013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Vijeća za provedbu Kodeksa ponašanja državnih dužnosnika u tijelima izvršne vlasti 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22. svibnja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godine, jednoglasno je usvojen.</w:t>
      </w:r>
    </w:p>
    <w:p w14:paraId="48BA7881" w14:textId="77777777" w:rsidR="00EE7013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ADCAC0" w14:textId="77777777" w:rsidR="00EE7013" w:rsidRPr="00327192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47F215" w14:textId="77777777" w:rsidR="00EE7013" w:rsidRPr="00327192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E7E6E6"/>
        <w:tblLook w:val="04A0" w:firstRow="1" w:lastRow="0" w:firstColumn="1" w:lastColumn="0" w:noHBand="0" w:noVBand="1"/>
      </w:tblPr>
      <w:tblGrid>
        <w:gridCol w:w="9062"/>
      </w:tblGrid>
      <w:tr w:rsidR="00EE7013" w:rsidRPr="00327192" w14:paraId="03936195" w14:textId="77777777" w:rsidTr="009863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1ECA4D" w14:textId="77777777" w:rsidR="00EE7013" w:rsidRDefault="00EE7013" w:rsidP="009863F9">
            <w:pPr>
              <w:jc w:val="both"/>
              <w:rPr>
                <w:b/>
                <w:bCs/>
                <w:sz w:val="24"/>
                <w:szCs w:val="24"/>
              </w:rPr>
            </w:pPr>
            <w:r w:rsidRPr="00327192">
              <w:rPr>
                <w:b/>
                <w:bCs/>
                <w:sz w:val="24"/>
                <w:szCs w:val="24"/>
              </w:rPr>
              <w:t xml:space="preserve">Ad.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27192">
              <w:rPr>
                <w:b/>
                <w:bCs/>
                <w:sz w:val="24"/>
                <w:szCs w:val="24"/>
              </w:rPr>
              <w:t>)</w:t>
            </w:r>
            <w:r w:rsidRPr="003550C0">
              <w:rPr>
                <w:b/>
                <w:bCs/>
                <w:sz w:val="24"/>
                <w:szCs w:val="24"/>
              </w:rPr>
              <w:tab/>
              <w:t xml:space="preserve">Status </w:t>
            </w:r>
            <w:proofErr w:type="spellStart"/>
            <w:r w:rsidRPr="003550C0">
              <w:rPr>
                <w:b/>
                <w:bCs/>
                <w:sz w:val="24"/>
                <w:szCs w:val="24"/>
              </w:rPr>
              <w:t>ispunjenosti</w:t>
            </w:r>
            <w:proofErr w:type="spellEnd"/>
            <w:r w:rsidRPr="003550C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50C0">
              <w:rPr>
                <w:b/>
                <w:bCs/>
                <w:sz w:val="24"/>
                <w:szCs w:val="24"/>
              </w:rPr>
              <w:t>preporuka</w:t>
            </w:r>
            <w:proofErr w:type="spellEnd"/>
            <w:r w:rsidRPr="003550C0">
              <w:rPr>
                <w:b/>
                <w:bCs/>
                <w:sz w:val="24"/>
                <w:szCs w:val="24"/>
              </w:rPr>
              <w:t xml:space="preserve"> GRECO-a</w:t>
            </w:r>
          </w:p>
          <w:p w14:paraId="0943A812" w14:textId="77777777" w:rsidR="00EE7013" w:rsidRPr="00327192" w:rsidRDefault="00EE7013" w:rsidP="009863F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48133698" w14:textId="77777777" w:rsidR="00EE7013" w:rsidRPr="00327192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422382B" w14:textId="77777777" w:rsidR="00EE7013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4C64B" w14:textId="2796F824" w:rsidR="00EE7013" w:rsidRDefault="00EE7013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Vijeća izvijestila je članice o komunikaciji s ravnateljem</w:t>
      </w:r>
      <w:r w:rsidRPr="003550C0">
        <w:t xml:space="preserve"> </w:t>
      </w:r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55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europske poslove, međunarodnu i pravosudnu suradnju i sprječavanje korupcije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Ministarstva pravosuđa, uprave i digitalne transformacije koja se vodila u vezi općih preporuka GRECO-a, vezano uz ulogu </w:t>
      </w:r>
      <w:r w:rsidR="003A05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povjerljivih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savjetnika. Utvrđeno je kako navedeno pitanje zahtijeva daljnje konz</w:t>
      </w:r>
      <w:r w:rsidR="00CF397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ltacije</w:t>
      </w:r>
      <w:r w:rsidR="003A05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8499D93" w14:textId="504DC59D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97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Također, istaknuto je da eventualne mjere  za državne dužnosnike koje se poduzimaju od strane ovog Vijeća, bez zadiranja u nadležnosti već postojećih tijela i imajući u vidu ulog</w:t>
      </w:r>
      <w:r w:rsidR="0062217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F39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koja je uređena čl. 23. Kodeksa, a to je da se Vijeće osniva kao preventivno i savjetodavno radno tijelo sa svrhom promicanja etičkih načela i pravila ponašanja za državne dužnosnike u tijelima izvršne vlasti, pružanja stručne i administrativne potpore dužnosnicima za usklađivanje postupanja u skladu s etičkim načelima i pravilima ponašanja iz ovoga Kodeksa i davanja mišljenja i smjernica u vezi ponašanja i postupanja dužnosnika u odnosu na odredbe ovoga Kodeksa, jest ta da Vijeće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2176" w:rsidRPr="00CF39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eventualno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dužnosniku  </w:t>
      </w:r>
      <w:r w:rsidR="00622176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pohađanje jedne ili više  dodatnih edukacija čiji se  sadržaj i koncipira prema potrebi uočenoj od dužnosnika i članica Vijeća.</w:t>
      </w:r>
    </w:p>
    <w:p w14:paraId="5B2ED4BC" w14:textId="52A30953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ujedno (sukladno članku 25. Kodeksa) </w:t>
      </w:r>
      <w:r w:rsidRPr="00AE74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mišljenja o usklađenosti određenog postupanja s ovim Kodeksom na vlastiti zahtjev dužnosnika, njemu neposredno nadređene osobe ili </w:t>
      </w:r>
      <w:r w:rsidR="006221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AE7426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Ureda predsjednika Vlade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E7426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opće i pojedinačne smjernice o načelnim pitanjima vezanim uz sadržaj i primjenu ovoga Kodeksa na vlastitu inicijativu, na zahtjev dužnosnika ili Ureda predsjednika Vlade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E7426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Dužnosnik je dužan kontinuirano paziti na poštivanje etičkih načela, svojim primjerom postaviti standarde u tijelu izvršne vlasti u kojem obnaša dužnost, kao i spriječiti potencijalni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E74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stvarni sukob interesa te na odgovarajući način upravljati njime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obrazac Izjave izrađen je od članica Vijeća te se nalazi na mrežnoj stranici. </w:t>
      </w:r>
    </w:p>
    <w:p w14:paraId="2EA42350" w14:textId="31211346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dođe do razrješenja dužnosnika, mišljenje Vijeća o usklađenosti ponašanja može biti korišteno i u navedene svrhe ukoliko se za isto pokaže potreba. Jednako tako, Povjerenstvo za sprječavanje sukoba interesa ima propisane mjere koje se izriču dužnosnicima</w:t>
      </w:r>
      <w:r w:rsidR="0099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stvarnog sukoba interesa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EF884C4" w14:textId="3F0A0C39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0E1F74" w14:textId="77777777" w:rsidR="00CF397D" w:rsidRDefault="00CF397D" w:rsidP="00CF397D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CF397D" w:rsidRPr="00327192" w14:paraId="23BD9042" w14:textId="77777777" w:rsidTr="009863F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D9A905" w14:textId="10BC5964" w:rsidR="00CF397D" w:rsidRPr="00327192" w:rsidRDefault="00CF397D" w:rsidP="009863F9">
            <w:pPr>
              <w:spacing w:line="256" w:lineRule="auto"/>
              <w:jc w:val="both"/>
              <w:rPr>
                <w:sz w:val="24"/>
                <w:szCs w:val="24"/>
                <w:lang w:eastAsia="hr-HR"/>
              </w:rPr>
            </w:pPr>
            <w:r w:rsidRPr="00327192">
              <w:rPr>
                <w:b/>
                <w:bCs/>
                <w:sz w:val="24"/>
                <w:szCs w:val="24"/>
              </w:rPr>
              <w:t xml:space="preserve">Ad.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27192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Informacija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r w:rsidR="00567F50" w:rsidRPr="00327192">
              <w:rPr>
                <w:sz w:val="24"/>
                <w:szCs w:val="24"/>
                <w:lang w:eastAsia="hr-HR"/>
              </w:rPr>
              <w:t xml:space="preserve">o </w:t>
            </w:r>
            <w:proofErr w:type="spellStart"/>
            <w:r w:rsidR="00567F50">
              <w:rPr>
                <w:sz w:val="24"/>
                <w:szCs w:val="24"/>
                <w:lang w:eastAsia="hr-HR"/>
              </w:rPr>
              <w:t>nedavnim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aktivnostima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Vijeća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</w:p>
          <w:p w14:paraId="3835CC4E" w14:textId="77777777" w:rsidR="00CF397D" w:rsidRPr="00327192" w:rsidRDefault="00CF397D" w:rsidP="009863F9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14:paraId="02EB9B9D" w14:textId="77777777" w:rsidR="00CF397D" w:rsidRPr="00327192" w:rsidRDefault="00CF397D" w:rsidP="009863F9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A53ECA0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98CE4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1FB4A" w14:textId="6B8688EB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traženja Vijeća da svi državni dužnosnici popune obrasce s osnovnim podacima, u svrhu uvrštenja na popis državnih dužnosnika u tijelima izvršne vlasti, članice Vijeća obaviještene su da je popis državnih dužnosnika ažuriran te objavljen na mrežnim stranicama Ministarstva pravosuđa, uprave i digitalne transformacije. Popis ukupno broji 91 dužnosnika/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6A5E84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predsjednica Vijeća sazvala je, temeljem zaključka s prethodne, 11. sjednice Vijeća, sastanak s predstavnicama Povjerenstva za odlučivanje o sukobu interesa s ciljem uspostave zajedničke platforme </w:t>
      </w:r>
      <w:r w:rsidRPr="00C87F3E">
        <w:rPr>
          <w:rFonts w:ascii="Times New Roman" w:hAnsi="Times New Roman" w:cs="Times New Roman"/>
          <w:bCs/>
          <w:sz w:val="24"/>
          <w:szCs w:val="24"/>
        </w:rPr>
        <w:t>u svrhu objavljivanja informacija o predstojećim radionicama i edukacijama u vezi zakonodavnog okvira Zakona o lobiranju</w:t>
      </w:r>
      <w:r>
        <w:rPr>
          <w:rFonts w:ascii="Times New Roman" w:hAnsi="Times New Roman" w:cs="Times New Roman"/>
          <w:bCs/>
          <w:sz w:val="24"/>
          <w:szCs w:val="24"/>
        </w:rPr>
        <w:t xml:space="preserve">, odnosno </w:t>
      </w:r>
      <w:r w:rsidRPr="00C87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objavljivanja informacija  o predstojećim radionicama, edukacijama te objavi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stručnih </w:t>
      </w:r>
      <w:r w:rsidRPr="00C87F3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4CBA39" w14:textId="3F308D7A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Sastanak je održan</w:t>
      </w:r>
      <w:r w:rsidR="0099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izražena obostrana spremnost za nastavak daljnje uspješne suradnje i razmjene informacija.</w:t>
      </w:r>
    </w:p>
    <w:p w14:paraId="3890E982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B0109" w14:textId="77777777" w:rsidR="00CF397D" w:rsidRPr="00327192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CF397D" w:rsidRPr="00327192" w14:paraId="580D88CA" w14:textId="77777777" w:rsidTr="009863F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4383D3" w14:textId="77777777" w:rsidR="00CF397D" w:rsidRPr="00327192" w:rsidRDefault="00CF397D" w:rsidP="009863F9">
            <w:pPr>
              <w:spacing w:line="256" w:lineRule="auto"/>
              <w:jc w:val="both"/>
              <w:rPr>
                <w:sz w:val="24"/>
                <w:szCs w:val="24"/>
                <w:lang w:eastAsia="hr-HR"/>
              </w:rPr>
            </w:pPr>
            <w:r w:rsidRPr="00327192">
              <w:rPr>
                <w:b/>
                <w:bCs/>
                <w:sz w:val="24"/>
                <w:szCs w:val="24"/>
              </w:rPr>
              <w:t xml:space="preserve">Ad.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27192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Izbor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prioritetnih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tema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namijenjenih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edukaciji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državnih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dužnosnika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tijelima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izvršne</w:t>
            </w:r>
            <w:proofErr w:type="spellEnd"/>
            <w:r w:rsidRPr="00327192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27192">
              <w:rPr>
                <w:sz w:val="24"/>
                <w:szCs w:val="24"/>
                <w:lang w:eastAsia="hr-HR"/>
              </w:rPr>
              <w:t>vlasti</w:t>
            </w:r>
            <w:proofErr w:type="spellEnd"/>
          </w:p>
          <w:p w14:paraId="3924E90E" w14:textId="77777777" w:rsidR="00CF397D" w:rsidRPr="00327192" w:rsidRDefault="00CF397D" w:rsidP="009863F9">
            <w:pPr>
              <w:jc w:val="both"/>
              <w:rPr>
                <w:sz w:val="24"/>
                <w:szCs w:val="24"/>
              </w:rPr>
            </w:pPr>
          </w:p>
        </w:tc>
      </w:tr>
    </w:tbl>
    <w:p w14:paraId="1A459948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162835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17D48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zaključka s prethodne, 11. sjednice Vijeća, svim tijelima izvršne vlasti proslijeđen je upit u vezi </w:t>
      </w:r>
      <w:r w:rsidRPr="00C87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odabira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tema </w:t>
      </w:r>
      <w:r w:rsidRPr="00C87F3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predstojećih edukacija namijenjenih državnim dužnosnicima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5FFE8BA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Predložen je odabir tri teme od sljedećih:</w:t>
      </w:r>
    </w:p>
    <w:p w14:paraId="259022E7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97D102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Etika i integritet državnih dužnosnika </w:t>
      </w:r>
    </w:p>
    <w:p w14:paraId="4C3A1271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Politika sprječavanja korupcije </w:t>
      </w:r>
    </w:p>
    <w:p w14:paraId="6AE25549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Sprječavanje sukoba interesa </w:t>
      </w:r>
    </w:p>
    <w:p w14:paraId="07EEC25E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Transparentnost i pristup informacijama </w:t>
      </w:r>
    </w:p>
    <w:p w14:paraId="6DA3328A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Fiskalna odgovornost </w:t>
      </w:r>
    </w:p>
    <w:p w14:paraId="28D6C049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Koruptivna kaznena djela </w:t>
      </w:r>
    </w:p>
    <w:p w14:paraId="519B7694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Lobiranje </w:t>
      </w:r>
    </w:p>
    <w:p w14:paraId="5420DF3C" w14:textId="77777777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Zaštita zviždača </w:t>
      </w:r>
    </w:p>
    <w:p w14:paraId="0C20E7FA" w14:textId="2B610680" w:rsidR="00CF397D" w:rsidRPr="00327192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Javn</w:t>
      </w:r>
      <w:r w:rsidR="0099744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 w:rsidR="0099744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57019DD" w14:textId="44431D03" w:rsidR="00CF397D" w:rsidRDefault="00CF397D" w:rsidP="00CF39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s medijima i građanima</w:t>
      </w:r>
    </w:p>
    <w:p w14:paraId="5DBCE4FD" w14:textId="32A9A324" w:rsidR="00997446" w:rsidRDefault="00997446" w:rsidP="0099744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45EC4" w14:textId="77777777" w:rsidR="00997446" w:rsidRPr="00327192" w:rsidRDefault="00997446" w:rsidP="0099744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D022C1" w14:textId="53A9A791" w:rsidR="00CF397D" w:rsidRDefault="00CF397D" w:rsidP="00CF39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54FA3">
        <w:rPr>
          <w:rFonts w:ascii="Times New Roman" w:hAnsi="Times New Roman" w:cs="Times New Roman"/>
          <w:sz w:val="24"/>
          <w:szCs w:val="24"/>
        </w:rPr>
        <w:t xml:space="preserve">ajveći broj glasova dobila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E54FA3">
        <w:rPr>
          <w:rFonts w:ascii="Times New Roman" w:hAnsi="Times New Roman" w:cs="Times New Roman"/>
          <w:sz w:val="24"/>
          <w:szCs w:val="24"/>
        </w:rPr>
        <w:t>tema „</w:t>
      </w:r>
      <w:r w:rsidRPr="009A4FD0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s medijima i građanima</w:t>
      </w:r>
      <w:r w:rsidRPr="00E54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odmah zatim tema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„Fiskalna odgovornost“</w:t>
      </w:r>
      <w:r w:rsidRPr="00E54FA3">
        <w:rPr>
          <w:rFonts w:ascii="Times New Roman" w:eastAsia="Times New Roman" w:hAnsi="Times New Roman" w:cs="Times New Roman"/>
          <w:sz w:val="24"/>
          <w:szCs w:val="24"/>
          <w:lang w:eastAsia="hr-HR"/>
        </w:rPr>
        <w:t>, a treće mjesto dijele „Lobiranje“ i „</w:t>
      </w:r>
      <w:r w:rsidRPr="009A4FD0">
        <w:rPr>
          <w:rFonts w:ascii="Times New Roman" w:eastAsia="Times New Roman" w:hAnsi="Times New Roman" w:cs="Times New Roman"/>
          <w:sz w:val="24"/>
          <w:szCs w:val="24"/>
          <w:lang w:eastAsia="hr-HR"/>
        </w:rPr>
        <w:t>Etika i integritet državnih dužnosnika</w:t>
      </w:r>
      <w:r w:rsidRPr="00E54FA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predsjednica Vijeća predložila je da se </w:t>
      </w:r>
      <w:r w:rsidR="00622176">
        <w:rPr>
          <w:rFonts w:ascii="Times New Roman" w:eastAsia="Times New Roman" w:hAnsi="Times New Roman" w:cs="Times New Roman"/>
          <w:sz w:val="24"/>
          <w:szCs w:val="24"/>
          <w:lang w:eastAsia="hr-HR"/>
        </w:rPr>
        <w:t>do kraja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održi, u organizaciji Vijeća, edukacija „Odnosi s medijima i građanima“</w:t>
      </w:r>
      <w:r w:rsidRPr="00E54F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AD21072" w14:textId="5EC50447" w:rsidR="00CF397D" w:rsidRDefault="00CF397D" w:rsidP="00CF39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Predavanja na teme „Fiskalna odgovornost“, „</w:t>
      </w:r>
      <w:r w:rsidRPr="00E54FA3">
        <w:rPr>
          <w:rFonts w:ascii="Times New Roman" w:eastAsia="Times New Roman" w:hAnsi="Times New Roman" w:cs="Times New Roman"/>
          <w:sz w:val="24"/>
          <w:szCs w:val="24"/>
          <w:lang w:eastAsia="hr-HR"/>
        </w:rPr>
        <w:t>Lobiranje“ i „</w:t>
      </w:r>
      <w:r w:rsidRPr="009A4FD0">
        <w:rPr>
          <w:rFonts w:ascii="Times New Roman" w:eastAsia="Times New Roman" w:hAnsi="Times New Roman" w:cs="Times New Roman"/>
          <w:sz w:val="24"/>
          <w:szCs w:val="24"/>
          <w:lang w:eastAsia="hr-HR"/>
        </w:rPr>
        <w:t>Etika i integritet državnih dužnosnika</w:t>
      </w:r>
      <w:r w:rsidRPr="00E54FA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održale bi se u prvoj polovici 2026. godine.</w:t>
      </w:r>
    </w:p>
    <w:p w14:paraId="20A5A165" w14:textId="77777777" w:rsidR="00CF397D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D6B99" w14:textId="77777777" w:rsidR="00CF397D" w:rsidRPr="00327192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CF397D" w:rsidRPr="00327192" w14:paraId="44A8958B" w14:textId="77777777" w:rsidTr="009863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58023" w14:textId="77777777" w:rsidR="00CF397D" w:rsidRPr="00327192" w:rsidRDefault="00CF397D" w:rsidP="009863F9">
            <w:pPr>
              <w:jc w:val="both"/>
              <w:rPr>
                <w:b/>
                <w:bCs/>
                <w:sz w:val="24"/>
                <w:szCs w:val="24"/>
              </w:rPr>
            </w:pPr>
            <w:r w:rsidRPr="00327192">
              <w:rPr>
                <w:b/>
                <w:bCs/>
                <w:sz w:val="24"/>
                <w:szCs w:val="24"/>
              </w:rPr>
              <w:t xml:space="preserve">Ad. 5) </w:t>
            </w:r>
            <w:proofErr w:type="spellStart"/>
            <w:r w:rsidRPr="00327192">
              <w:rPr>
                <w:b/>
                <w:bCs/>
                <w:sz w:val="24"/>
                <w:szCs w:val="24"/>
              </w:rPr>
              <w:t>Razno</w:t>
            </w:r>
            <w:proofErr w:type="spellEnd"/>
            <w:r w:rsidRPr="0032719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9170FD" w14:textId="77777777" w:rsidR="00CF397D" w:rsidRPr="00327192" w:rsidRDefault="00CF397D" w:rsidP="009863F9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127DC440" w14:textId="77777777" w:rsidR="00CF397D" w:rsidRPr="00327192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E7B0D" w14:textId="77777777" w:rsidR="00CF397D" w:rsidRPr="00327192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rasprave.</w:t>
      </w:r>
    </w:p>
    <w:p w14:paraId="5B239D94" w14:textId="77777777" w:rsidR="00CF397D" w:rsidRPr="00327192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0611A59" w14:textId="77777777" w:rsidR="00CF397D" w:rsidRPr="00327192" w:rsidRDefault="00CF397D" w:rsidP="00CF397D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283C8B2B" w14:textId="77777777" w:rsidR="00CF397D" w:rsidRPr="00327192" w:rsidRDefault="00CF397D" w:rsidP="00CF3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završila u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3.05.</w:t>
      </w: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 </w:t>
      </w:r>
    </w:p>
    <w:p w14:paraId="35B3CB5D" w14:textId="77777777" w:rsidR="00CF397D" w:rsidRPr="00327192" w:rsidRDefault="00CF397D" w:rsidP="00CF3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1DB5FA" w14:textId="77777777" w:rsidR="00CF397D" w:rsidRPr="00327192" w:rsidRDefault="00CF397D" w:rsidP="00CF3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CF397D" w:rsidRPr="00327192" w14:paraId="6CAA2F2E" w14:textId="77777777" w:rsidTr="009863F9">
        <w:trPr>
          <w:jc w:val="right"/>
        </w:trPr>
        <w:tc>
          <w:tcPr>
            <w:tcW w:w="4956" w:type="dxa"/>
          </w:tcPr>
          <w:p w14:paraId="47DADDA9" w14:textId="77777777" w:rsidR="00CF397D" w:rsidRPr="00327192" w:rsidRDefault="00CF397D" w:rsidP="009863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4" w:name="_Hlk185255119"/>
            <w:bookmarkStart w:id="5" w:name="_Hlk185253649"/>
            <w:r w:rsidRPr="003271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PREDSJEDNICA VIJEĆA</w:t>
            </w:r>
          </w:p>
          <w:p w14:paraId="32766BD2" w14:textId="77777777" w:rsidR="00CF397D" w:rsidRPr="00327192" w:rsidRDefault="00CF397D" w:rsidP="009863F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4131F73" w14:textId="77777777" w:rsidR="00CF397D" w:rsidRPr="00327192" w:rsidRDefault="00CF397D" w:rsidP="009863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1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 w:rsidRPr="003271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</w:t>
            </w:r>
            <w:proofErr w:type="spellEnd"/>
            <w:r w:rsidRPr="003271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prof. dr. sc. Sunčana Roksandić</w:t>
            </w:r>
          </w:p>
        </w:tc>
      </w:tr>
      <w:bookmarkEnd w:id="4"/>
      <w:bookmarkEnd w:id="5"/>
    </w:tbl>
    <w:p w14:paraId="57E0DE96" w14:textId="77777777" w:rsidR="00CF397D" w:rsidRPr="00327192" w:rsidRDefault="00CF397D" w:rsidP="00CF397D">
      <w:pPr>
        <w:tabs>
          <w:tab w:val="left" w:pos="5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80977" w14:textId="77777777" w:rsidR="00CF397D" w:rsidRPr="00327192" w:rsidRDefault="00CF397D" w:rsidP="00CF397D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20066D" w14:textId="77777777" w:rsidR="00CF397D" w:rsidRPr="00327192" w:rsidRDefault="00CF397D" w:rsidP="00CF397D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0A36887" w14:textId="77777777" w:rsidR="00CF397D" w:rsidRPr="00327192" w:rsidRDefault="00CF397D" w:rsidP="00CF397D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EDD039" w14:textId="77777777" w:rsidR="00CF397D" w:rsidRPr="00327192" w:rsidRDefault="00CF397D" w:rsidP="00CF3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9D1A1" w14:textId="77777777" w:rsidR="00CF397D" w:rsidRDefault="00CF397D" w:rsidP="00CF397D"/>
    <w:p w14:paraId="7F83C94F" w14:textId="77777777" w:rsidR="00CF397D" w:rsidRPr="00E15CDF" w:rsidRDefault="00CF397D" w:rsidP="00CF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8485C" w14:textId="69EB86EE" w:rsidR="00CF397D" w:rsidRDefault="00CF397D" w:rsidP="00EE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B89A0" w14:textId="47C80323" w:rsidR="00664632" w:rsidRDefault="00664632" w:rsidP="00EE7013">
      <w:pPr>
        <w:jc w:val="both"/>
      </w:pPr>
    </w:p>
    <w:sectPr w:rsidR="0066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F7D"/>
    <w:multiLevelType w:val="hybridMultilevel"/>
    <w:tmpl w:val="545A8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0BA6"/>
    <w:multiLevelType w:val="hybridMultilevel"/>
    <w:tmpl w:val="127ED84C"/>
    <w:lvl w:ilvl="0" w:tplc="01BE3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5FB0"/>
    <w:multiLevelType w:val="hybridMultilevel"/>
    <w:tmpl w:val="6798D130"/>
    <w:lvl w:ilvl="0" w:tplc="95EA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97C89"/>
    <w:multiLevelType w:val="hybridMultilevel"/>
    <w:tmpl w:val="C2FE230E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A2A26"/>
    <w:multiLevelType w:val="hybridMultilevel"/>
    <w:tmpl w:val="6DFAA4E8"/>
    <w:lvl w:ilvl="0" w:tplc="E7401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068119">
    <w:abstractNumId w:val="3"/>
  </w:num>
  <w:num w:numId="2" w16cid:durableId="2004698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865119">
    <w:abstractNumId w:val="1"/>
  </w:num>
  <w:num w:numId="4" w16cid:durableId="769155365">
    <w:abstractNumId w:val="2"/>
  </w:num>
  <w:num w:numId="5" w16cid:durableId="1642030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13"/>
    <w:rsid w:val="003A0599"/>
    <w:rsid w:val="0042620E"/>
    <w:rsid w:val="00567F50"/>
    <w:rsid w:val="00622176"/>
    <w:rsid w:val="00664632"/>
    <w:rsid w:val="00997446"/>
    <w:rsid w:val="00CF397D"/>
    <w:rsid w:val="00E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76A"/>
  <w15:chartTrackingRefBased/>
  <w15:docId w15:val="{FA68838B-A1CA-4B0B-88BE-48F56456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701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CF397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221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217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217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21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217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A0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Sporiš</dc:creator>
  <cp:keywords/>
  <dc:description/>
  <cp:lastModifiedBy>Maja Sporiš</cp:lastModifiedBy>
  <cp:revision>5</cp:revision>
  <cp:lastPrinted>2025-11-14T12:24:00Z</cp:lastPrinted>
  <dcterms:created xsi:type="dcterms:W3CDTF">2025-11-14T11:14:00Z</dcterms:created>
  <dcterms:modified xsi:type="dcterms:W3CDTF">2025-11-14T12:33:00Z</dcterms:modified>
</cp:coreProperties>
</file>